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97C7" w14:textId="355669B3" w:rsidR="00061F85" w:rsidRPr="00653C54" w:rsidRDefault="008000D2" w:rsidP="006C76D1">
      <w:pPr>
        <w:jc w:val="center"/>
        <w:rPr>
          <w:rFonts w:ascii="Tahoma" w:hAnsi="Tahoma" w:cs="Tahoma"/>
          <w:b/>
        </w:rPr>
      </w:pPr>
      <w:r w:rsidRPr="00653C54">
        <w:rPr>
          <w:rFonts w:ascii="Tahoma" w:hAnsi="Tahoma" w:cs="Tahoma"/>
          <w:b/>
          <w:noProof/>
        </w:rPr>
        <w:drawing>
          <wp:anchor distT="0" distB="0" distL="114300" distR="114300" simplePos="0" relativeHeight="251664384" behindDoc="1" locked="0" layoutInCell="1" allowOverlap="1" wp14:anchorId="17431643" wp14:editId="435F7814">
            <wp:simplePos x="0" y="0"/>
            <wp:positionH relativeFrom="column">
              <wp:posOffset>-64973</wp:posOffset>
            </wp:positionH>
            <wp:positionV relativeFrom="paragraph">
              <wp:posOffset>-1339215</wp:posOffset>
            </wp:positionV>
            <wp:extent cx="1556425" cy="775196"/>
            <wp:effectExtent l="0" t="0" r="0" b="0"/>
            <wp:wrapNone/>
            <wp:docPr id="7842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1409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5" cy="77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E2E" w:rsidRPr="00653C54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90663" wp14:editId="1E31895C">
                <wp:simplePos x="0" y="0"/>
                <wp:positionH relativeFrom="column">
                  <wp:posOffset>5373081</wp:posOffset>
                </wp:positionH>
                <wp:positionV relativeFrom="paragraph">
                  <wp:posOffset>-1398270</wp:posOffset>
                </wp:positionV>
                <wp:extent cx="1022985" cy="878840"/>
                <wp:effectExtent l="0" t="0" r="5715" b="0"/>
                <wp:wrapNone/>
                <wp:docPr id="10870619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878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4001"/>
                          </a:solidFill>
                        </a:ln>
                      </wps:spPr>
                      <wps:txbx>
                        <w:txbxContent>
                          <w:p w14:paraId="26A1CA3A" w14:textId="77777777" w:rsidR="00370E2E" w:rsidRPr="00370E2E" w:rsidRDefault="00370E2E" w:rsidP="00370E2E">
                            <w:pPr>
                              <w:rPr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078311A5" w14:textId="577937F9" w:rsidR="00370E2E" w:rsidRDefault="00653C54" w:rsidP="00370E2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n-GB"/>
                              </w:rPr>
                              <w:t>E</w:t>
                            </w:r>
                            <w:r w:rsidR="00370E2E" w:rsidRPr="00370E2E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n-GB"/>
                              </w:rPr>
                              <w:t>F</w:t>
                            </w:r>
                          </w:p>
                          <w:p w14:paraId="65F27D17" w14:textId="207A310F" w:rsidR="00370E2E" w:rsidRPr="00FD634B" w:rsidRDefault="00653C54" w:rsidP="00370E2E">
                            <w:pPr>
                              <w:jc w:val="center"/>
                              <w:rPr>
                                <w:rFonts w:ascii="Arial" w:hAnsi="Arial" w:cs="Arial"/>
                                <w:color w:val="FF400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4001"/>
                                <w:sz w:val="16"/>
                                <w:szCs w:val="16"/>
                                <w:lang w:val="en-GB"/>
                              </w:rPr>
                              <w:t>Equivalency</w:t>
                            </w:r>
                            <w:r w:rsidR="00370E2E" w:rsidRPr="00FD634B">
                              <w:rPr>
                                <w:rFonts w:ascii="Arial" w:hAnsi="Arial" w:cs="Arial"/>
                                <w:color w:val="FF4001"/>
                                <w:sz w:val="16"/>
                                <w:szCs w:val="16"/>
                                <w:lang w:val="en-GB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06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1pt;margin-top:-110.1pt;width:80.55pt;height:6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" filled="f" strokecolor="#ff4001" strokeweight=".5pt">
                <v:textbox>
                  <w:txbxContent>
                    <w:p w14:paraId="26A1CA3A" w14:textId="77777777" w:rsidR="00370E2E" w:rsidRPr="00370E2E" w:rsidRDefault="00370E2E" w:rsidP="00370E2E">
                      <w:pPr>
                        <w:rPr>
                          <w:sz w:val="6"/>
                          <w:szCs w:val="6"/>
                          <w:lang w:val="en-GB"/>
                        </w:rPr>
                      </w:pPr>
                    </w:p>
                    <w:p w14:paraId="078311A5" w14:textId="577937F9" w:rsidR="00370E2E" w:rsidRDefault="00653C54" w:rsidP="00370E2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  <w:lang w:val="en-GB"/>
                        </w:rPr>
                        <w:t>E</w:t>
                      </w:r>
                      <w:r w:rsidR="00370E2E" w:rsidRPr="00370E2E">
                        <w:rPr>
                          <w:rFonts w:ascii="Arial" w:hAnsi="Arial" w:cs="Arial"/>
                          <w:sz w:val="72"/>
                          <w:szCs w:val="72"/>
                          <w:lang w:val="en-GB"/>
                        </w:rPr>
                        <w:t>F</w:t>
                      </w:r>
                    </w:p>
                    <w:p w14:paraId="65F27D17" w14:textId="207A310F" w:rsidR="00370E2E" w:rsidRPr="00FD634B" w:rsidRDefault="00653C54" w:rsidP="00370E2E">
                      <w:pPr>
                        <w:jc w:val="center"/>
                        <w:rPr>
                          <w:rFonts w:ascii="Arial" w:hAnsi="Arial" w:cs="Arial"/>
                          <w:color w:val="FF400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FF4001"/>
                          <w:sz w:val="16"/>
                          <w:szCs w:val="16"/>
                          <w:lang w:val="en-GB"/>
                        </w:rPr>
                        <w:t>Equivalency</w:t>
                      </w:r>
                      <w:r w:rsidR="00370E2E" w:rsidRPr="00FD634B">
                        <w:rPr>
                          <w:rFonts w:ascii="Arial" w:hAnsi="Arial" w:cs="Arial"/>
                          <w:color w:val="FF4001"/>
                          <w:sz w:val="16"/>
                          <w:szCs w:val="16"/>
                          <w:lang w:val="en-GB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370E2E" w:rsidRPr="00653C54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4E388E7D" wp14:editId="1888638B">
            <wp:simplePos x="0" y="0"/>
            <wp:positionH relativeFrom="column">
              <wp:posOffset>1620231</wp:posOffset>
            </wp:positionH>
            <wp:positionV relativeFrom="paragraph">
              <wp:posOffset>-1369060</wp:posOffset>
            </wp:positionV>
            <wp:extent cx="3399155" cy="829310"/>
            <wp:effectExtent l="0" t="0" r="0" b="0"/>
            <wp:wrapNone/>
            <wp:docPr id="110935446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63712" name="Picture 2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E2E" w:rsidRPr="00653C54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B1B75C7" wp14:editId="7ADB476B">
                <wp:simplePos x="0" y="0"/>
                <wp:positionH relativeFrom="column">
                  <wp:posOffset>-339090</wp:posOffset>
                </wp:positionH>
                <wp:positionV relativeFrom="paragraph">
                  <wp:posOffset>-1463675</wp:posOffset>
                </wp:positionV>
                <wp:extent cx="6832879" cy="969275"/>
                <wp:effectExtent l="0" t="0" r="0" b="0"/>
                <wp:wrapNone/>
                <wp:docPr id="2330602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79" cy="969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85D5E" id="Rectangle 1" o:spid="_x0000_s1026" style="position:absolute;margin-left:-26.7pt;margin-top:-115.25pt;width:538pt;height:76.3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" fillcolor="white [3212]" stroked="f"/>
            </w:pict>
          </mc:Fallback>
        </mc:AlternateContent>
      </w:r>
      <w:r w:rsidR="00653C54" w:rsidRPr="00653C54">
        <w:rPr>
          <w:rFonts w:ascii="Tahoma" w:hAnsi="Tahoma" w:cs="Tahoma"/>
          <w:b/>
          <w:noProof/>
        </w:rPr>
        <w:t>Equivalency Report for</w:t>
      </w:r>
      <w:r w:rsidR="00C5475B">
        <w:rPr>
          <w:rFonts w:ascii="Tahoma" w:hAnsi="Tahoma" w:cs="Tahoma"/>
          <w:b/>
          <w:noProof/>
        </w:rPr>
        <w:t xml:space="preserve"> the</w:t>
      </w:r>
      <w:r w:rsidR="00244CD3" w:rsidRPr="00653C54">
        <w:rPr>
          <w:rFonts w:ascii="Tahoma" w:hAnsi="Tahoma" w:cs="Tahoma"/>
          <w:b/>
        </w:rPr>
        <w:t xml:space="preserve"> </w:t>
      </w:r>
      <w:r w:rsidR="007A45A3">
        <w:rPr>
          <w:rFonts w:ascii="Tahoma" w:hAnsi="Tahoma" w:cs="Tahoma"/>
          <w:b/>
          <w:color w:val="FF4001"/>
        </w:rPr>
        <w:t>Creative Registers (RTCiT/RPCiT/APCiT)</w:t>
      </w:r>
      <w:r w:rsidR="005E7561" w:rsidRPr="00653C54">
        <w:rPr>
          <w:rFonts w:ascii="Tahoma" w:hAnsi="Tahoma" w:cs="Tahoma"/>
          <w:b/>
        </w:rPr>
        <w:t>:</w:t>
      </w:r>
    </w:p>
    <w:p w14:paraId="401D3A2F" w14:textId="7AAF7B43" w:rsidR="009E0C8A" w:rsidRPr="00653C54" w:rsidRDefault="00244CD3" w:rsidP="00653C54">
      <w:pPr>
        <w:jc w:val="center"/>
        <w:rPr>
          <w:rFonts w:ascii="Tahoma" w:hAnsi="Tahoma" w:cs="Tahoma"/>
          <w:b/>
          <w:sz w:val="10"/>
          <w:szCs w:val="10"/>
        </w:rPr>
      </w:pPr>
      <w:r w:rsidRPr="00653C54">
        <w:rPr>
          <w:rFonts w:ascii="Tahoma" w:hAnsi="Tahoma" w:cs="Tahoma"/>
          <w:b/>
        </w:rPr>
        <w:t xml:space="preserve">Registered </w:t>
      </w:r>
      <w:r w:rsidR="00061F85" w:rsidRPr="00653C54">
        <w:rPr>
          <w:rFonts w:ascii="Tahoma" w:hAnsi="Tahoma" w:cs="Tahoma"/>
          <w:b/>
        </w:rPr>
        <w:t>P</w:t>
      </w:r>
      <w:r w:rsidR="007A45A3">
        <w:rPr>
          <w:rFonts w:ascii="Tahoma" w:hAnsi="Tahoma" w:cs="Tahoma"/>
          <w:b/>
        </w:rPr>
        <w:t>rofessional</w:t>
      </w:r>
      <w:r w:rsidR="00061F85" w:rsidRPr="00653C54">
        <w:rPr>
          <w:rFonts w:ascii="Tahoma" w:hAnsi="Tahoma" w:cs="Tahoma"/>
          <w:b/>
        </w:rPr>
        <w:t xml:space="preserve"> in Creative Industries &amp; Technologies</w:t>
      </w:r>
    </w:p>
    <w:p w14:paraId="3BBE5A04" w14:textId="377833FD" w:rsidR="00653C54" w:rsidRPr="00653C54" w:rsidRDefault="00653C54" w:rsidP="00653C54">
      <w:pPr>
        <w:jc w:val="center"/>
        <w:rPr>
          <w:rFonts w:ascii="Tahoma" w:hAnsi="Tahoma" w:cs="Tahoma"/>
          <w:b/>
          <w:bCs/>
        </w:rPr>
      </w:pPr>
      <w:r w:rsidRPr="00653C54">
        <w:rPr>
          <w:rFonts w:ascii="Tahoma" w:hAnsi="Tahoma" w:cs="Tahoma"/>
          <w:b/>
          <w:bCs/>
        </w:rPr>
        <w:t xml:space="preserve">(Ofqual Level </w:t>
      </w:r>
      <w:r w:rsidR="007A45A3">
        <w:rPr>
          <w:rFonts w:ascii="Tahoma" w:hAnsi="Tahoma" w:cs="Tahoma"/>
          <w:b/>
          <w:bCs/>
        </w:rPr>
        <w:t>3,5 and 7</w:t>
      </w:r>
      <w:r w:rsidRPr="00653C54">
        <w:rPr>
          <w:rFonts w:ascii="Tahoma" w:hAnsi="Tahoma" w:cs="Tahoma"/>
          <w:b/>
          <w:bCs/>
        </w:rPr>
        <w:t xml:space="preserve"> Equivalence)</w:t>
      </w:r>
    </w:p>
    <w:p w14:paraId="574BE705" w14:textId="196F4342" w:rsidR="00653C54" w:rsidRPr="00653C54" w:rsidRDefault="00653C54" w:rsidP="00653C5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br/>
      </w:r>
      <w:r w:rsidRPr="00653C54">
        <w:rPr>
          <w:rFonts w:ascii="Tahoma" w:hAnsi="Tahoma" w:cs="Tahoma"/>
          <w:sz w:val="22"/>
          <w:szCs w:val="22"/>
        </w:rPr>
        <w:t xml:space="preserve">Please note that not all of the Ofqual descriptors are included in the below grid as </w:t>
      </w:r>
      <w:r w:rsidR="001D79F1">
        <w:rPr>
          <w:rFonts w:ascii="Tahoma" w:hAnsi="Tahoma" w:cs="Tahoma"/>
          <w:sz w:val="22"/>
          <w:szCs w:val="22"/>
        </w:rPr>
        <w:t>many</w:t>
      </w:r>
      <w:r w:rsidRPr="00653C54">
        <w:rPr>
          <w:rFonts w:ascii="Tahoma" w:hAnsi="Tahoma" w:cs="Tahoma"/>
          <w:sz w:val="22"/>
          <w:szCs w:val="22"/>
        </w:rPr>
        <w:t xml:space="preserve"> have already been covered by the </w:t>
      </w:r>
      <w:r w:rsidR="001D79F1">
        <w:rPr>
          <w:rFonts w:ascii="Tahoma" w:hAnsi="Tahoma" w:cs="Tahoma"/>
          <w:sz w:val="22"/>
          <w:szCs w:val="22"/>
        </w:rPr>
        <w:t>c</w:t>
      </w:r>
      <w:r w:rsidRPr="00653C54">
        <w:rPr>
          <w:rFonts w:ascii="Tahoma" w:hAnsi="Tahoma" w:cs="Tahoma"/>
          <w:sz w:val="22"/>
          <w:szCs w:val="22"/>
        </w:rPr>
        <w:t>ompetencies.</w:t>
      </w:r>
      <w:r w:rsidRPr="00653C54">
        <w:rPr>
          <w:rFonts w:ascii="Tahoma" w:hAnsi="Tahoma" w:cs="Tahoma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</w:tblGrid>
      <w:tr w:rsidR="00653C54" w:rsidRPr="00653C54" w14:paraId="64C146BB" w14:textId="77777777" w:rsidTr="00C5475B">
        <w:trPr>
          <w:trHeight w:val="50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9E22" w14:textId="1E7879FD" w:rsidR="00653C54" w:rsidRPr="007A45A3" w:rsidRDefault="00653C54" w:rsidP="00C5475B">
            <w:pPr>
              <w:rPr>
                <w:rFonts w:ascii="Tahoma" w:hAnsi="Tahoma" w:cs="Tahoma"/>
                <w:b/>
                <w:color w:val="0070C0"/>
                <w:u w:val="single"/>
              </w:rPr>
            </w:pPr>
            <w:r w:rsidRPr="007A45A3">
              <w:rPr>
                <w:rFonts w:ascii="Tahoma" w:hAnsi="Tahoma" w:cs="Tahoma"/>
                <w:b/>
                <w:color w:val="0070C0"/>
                <w:u w:val="single"/>
              </w:rPr>
              <w:t xml:space="preserve">Knowledge </w:t>
            </w:r>
            <w:r w:rsidR="00A71B50" w:rsidRPr="007A45A3">
              <w:rPr>
                <w:rFonts w:ascii="Tahoma" w:hAnsi="Tahoma" w:cs="Tahoma"/>
                <w:b/>
                <w:color w:val="0070C0"/>
                <w:u w:val="single"/>
              </w:rPr>
              <w:t>Criteria</w:t>
            </w:r>
          </w:p>
        </w:tc>
      </w:tr>
      <w:tr w:rsidR="00A71B50" w:rsidRPr="00653C54" w14:paraId="133797D3" w14:textId="77777777" w:rsidTr="009F6341">
        <w:trPr>
          <w:trHeight w:val="67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F8971" w14:textId="007163EC" w:rsidR="007A45A3" w:rsidRPr="007A45A3" w:rsidRDefault="007A45A3" w:rsidP="00A71B50">
            <w:pPr>
              <w:rPr>
                <w:rFonts w:ascii="Tahoma" w:hAnsi="Tahoma" w:cs="Tahoma"/>
                <w:color w:val="000000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RTCiT: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how your practical, theoretical, or technical knowledge enables you to carry out tasks effectively in well-defined situations</w:t>
            </w:r>
            <w:r>
              <w:rPr>
                <w:rFonts w:ascii="Tahoma" w:hAnsi="Tahoma" w:cs="Tahoma"/>
                <w:color w:val="000000"/>
              </w:rPr>
              <w:t>.</w:t>
            </w:r>
          </w:p>
          <w:p w14:paraId="26A41055" w14:textId="77777777" w:rsidR="007A45A3" w:rsidRPr="00C5475B" w:rsidRDefault="007A45A3" w:rsidP="00A71B5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14:paraId="52A5A291" w14:textId="77777777" w:rsidR="00A71B50" w:rsidRPr="007A45A3" w:rsidRDefault="007A45A3" w:rsidP="00A71B50">
            <w:pPr>
              <w:rPr>
                <w:rFonts w:ascii="Tahoma" w:hAnsi="Tahoma" w:cs="Tahoma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RPCiT: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="00A71B50" w:rsidRPr="007A45A3">
              <w:rPr>
                <w:rFonts w:ascii="Tahoma" w:hAnsi="Tahoma" w:cs="Tahoma"/>
              </w:rPr>
              <w:t>Show how your practical, theoretical, or technological expertise in a particular subject or field enables you to navigate and make progress in diverse and complex situations.</w:t>
            </w:r>
          </w:p>
          <w:p w14:paraId="2479822D" w14:textId="77777777" w:rsidR="007A45A3" w:rsidRPr="00C5475B" w:rsidRDefault="007A45A3" w:rsidP="00A71B50">
            <w:pPr>
              <w:rPr>
                <w:rFonts w:ascii="Tahoma" w:hAnsi="Tahoma" w:cs="Tahoma"/>
                <w:sz w:val="8"/>
                <w:szCs w:val="8"/>
              </w:rPr>
            </w:pPr>
          </w:p>
          <w:p w14:paraId="65C35F9B" w14:textId="42C13A10" w:rsidR="007A45A3" w:rsidRPr="007A45A3" w:rsidRDefault="007A45A3" w:rsidP="00A71B50">
            <w:pPr>
              <w:rPr>
                <w:rFonts w:ascii="Tahoma" w:hAnsi="Tahoma" w:cs="Tahoma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APCiT:</w:t>
            </w:r>
            <w:r w:rsidRPr="007A45A3">
              <w:rPr>
                <w:rFonts w:ascii="Tahoma" w:hAnsi="Tahoma" w:cs="Tahoma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how you apply your knowledge to complete tasks effectively and contribute to successful outcomes.</w:t>
            </w:r>
          </w:p>
        </w:tc>
      </w:tr>
      <w:tr w:rsidR="00A71B50" w:rsidRPr="00653C54" w14:paraId="5AE500B9" w14:textId="77777777" w:rsidTr="00C5475B">
        <w:trPr>
          <w:trHeight w:val="202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3D50" w14:textId="1CD26F92" w:rsidR="00A71B50" w:rsidRPr="007A45A3" w:rsidRDefault="00A71B50" w:rsidP="00A71B50">
            <w:pPr>
              <w:suppressAutoHyphens/>
              <w:rPr>
                <w:rFonts w:ascii="Tahoma" w:eastAsia="NSimSun" w:hAnsi="Tahoma" w:cs="Tahoma"/>
                <w:b/>
                <w:bCs/>
                <w:kern w:val="2"/>
                <w:lang w:eastAsia="zh-CN" w:bidi="hi-IN"/>
              </w:rPr>
            </w:pPr>
            <w:r w:rsidRPr="007A45A3">
              <w:rPr>
                <w:rFonts w:ascii="Tahoma" w:eastAsia="NSimSun" w:hAnsi="Tahoma" w:cs="Tahoma"/>
                <w:b/>
                <w:bCs/>
                <w:kern w:val="2"/>
                <w:lang w:eastAsia="zh-CN" w:bidi="hi-IN"/>
              </w:rPr>
              <w:t xml:space="preserve">APPLICANT’S ANSWERS: </w:t>
            </w:r>
            <w:r w:rsidRPr="007A45A3">
              <w:rPr>
                <w:rFonts w:ascii="Tahoma" w:eastAsia="NSimSun" w:hAnsi="Tahoma" w:cs="Tahoma"/>
                <w:kern w:val="2"/>
                <w:lang w:eastAsia="zh-CN" w:bidi="hi-IN"/>
              </w:rPr>
              <w:t>500 word limit</w:t>
            </w:r>
          </w:p>
        </w:tc>
      </w:tr>
      <w:tr w:rsidR="00A71B50" w:rsidRPr="00653C54" w14:paraId="71EE910A" w14:textId="77777777" w:rsidTr="009F6341">
        <w:trPr>
          <w:trHeight w:val="74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7DA6F5" w14:textId="39DF9338" w:rsidR="007A45A3" w:rsidRPr="007A45A3" w:rsidRDefault="007A45A3" w:rsidP="00A71B50">
            <w:pPr>
              <w:rPr>
                <w:rFonts w:ascii="Tahoma" w:hAnsi="Tahoma" w:cs="Tahoma"/>
                <w:color w:val="000000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RTCiT: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your understanding of your field of work and how it applies within your organisation or area of practice.</w:t>
            </w:r>
          </w:p>
          <w:p w14:paraId="27F1261C" w14:textId="77777777" w:rsidR="007A45A3" w:rsidRPr="00C5475B" w:rsidRDefault="007A45A3" w:rsidP="00A71B5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14:paraId="57E1BF7B" w14:textId="6554C1BD" w:rsidR="00A71B50" w:rsidRPr="007A45A3" w:rsidRDefault="007A45A3" w:rsidP="00A71B50">
            <w:pPr>
              <w:rPr>
                <w:rFonts w:ascii="Tahoma" w:hAnsi="Tahoma" w:cs="Tahoma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RPCiT: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="00A71B50" w:rsidRPr="007A45A3">
              <w:rPr>
                <w:rFonts w:ascii="Tahoma" w:hAnsi="Tahoma" w:cs="Tahoma"/>
              </w:rPr>
              <w:t>Show your understanding of the field and extent of the area of study or work in your organisation.</w:t>
            </w:r>
          </w:p>
          <w:p w14:paraId="44C66CFB" w14:textId="77777777" w:rsidR="007A45A3" w:rsidRPr="00C5475B" w:rsidRDefault="007A45A3" w:rsidP="00A71B50">
            <w:pPr>
              <w:rPr>
                <w:rFonts w:ascii="Tahoma" w:hAnsi="Tahoma" w:cs="Tahoma"/>
                <w:color w:val="000000" w:themeColor="text1"/>
                <w:sz w:val="8"/>
                <w:szCs w:val="8"/>
              </w:rPr>
            </w:pPr>
          </w:p>
          <w:p w14:paraId="1E59B12B" w14:textId="0CFCC8EF" w:rsidR="007A45A3" w:rsidRPr="007A45A3" w:rsidRDefault="007A45A3" w:rsidP="00A71B50">
            <w:pPr>
              <w:rPr>
                <w:rFonts w:ascii="Tahoma" w:hAnsi="Tahoma" w:cs="Tahoma"/>
                <w:color w:val="000000" w:themeColor="text1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APCiT:</w:t>
            </w:r>
            <w:r w:rsidRPr="007A45A3">
              <w:rPr>
                <w:rFonts w:ascii="Tahoma" w:hAnsi="Tahoma" w:cs="Tahoma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a critical understanding of your field, including how your work influences organisational practice, strategy, or the wider sector.</w:t>
            </w:r>
          </w:p>
        </w:tc>
      </w:tr>
      <w:tr w:rsidR="00A71B50" w:rsidRPr="00653C54" w14:paraId="61B441B3" w14:textId="77777777" w:rsidTr="00C5475B">
        <w:trPr>
          <w:trHeight w:val="200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557" w14:textId="1A858E4A" w:rsidR="00A71B50" w:rsidRPr="007A45A3" w:rsidRDefault="00A71B50" w:rsidP="00A71B50">
            <w:pPr>
              <w:suppressAutoHyphens/>
              <w:rPr>
                <w:rFonts w:ascii="Tahoma" w:eastAsia="NSimSun" w:hAnsi="Tahoma" w:cs="Tahoma"/>
                <w:kern w:val="2"/>
                <w:lang w:eastAsia="zh-CN" w:bidi="hi-IN"/>
              </w:rPr>
            </w:pPr>
            <w:r w:rsidRPr="007A45A3">
              <w:rPr>
                <w:rFonts w:ascii="Tahoma" w:eastAsia="NSimSun" w:hAnsi="Tahoma" w:cs="Tahoma"/>
                <w:b/>
                <w:bCs/>
                <w:kern w:val="2"/>
                <w:lang w:eastAsia="zh-CN" w:bidi="hi-IN"/>
              </w:rPr>
              <w:t xml:space="preserve">APPLICANT’S ANSWERS: </w:t>
            </w:r>
            <w:r w:rsidRPr="007A45A3">
              <w:rPr>
                <w:rFonts w:ascii="Tahoma" w:eastAsia="NSimSun" w:hAnsi="Tahoma" w:cs="Tahoma"/>
                <w:kern w:val="2"/>
                <w:lang w:eastAsia="zh-CN" w:bidi="hi-IN"/>
              </w:rPr>
              <w:t>500 word limit</w:t>
            </w:r>
          </w:p>
          <w:p w14:paraId="59886C6C" w14:textId="77777777" w:rsidR="00A71B50" w:rsidRPr="007A45A3" w:rsidRDefault="00A71B50" w:rsidP="00A71B50">
            <w:pPr>
              <w:jc w:val="center"/>
              <w:rPr>
                <w:rFonts w:ascii="Tahoma" w:hAnsi="Tahoma" w:cs="Tahoma"/>
                <w:u w:val="single"/>
              </w:rPr>
            </w:pPr>
          </w:p>
        </w:tc>
      </w:tr>
      <w:tr w:rsidR="00A71B50" w:rsidRPr="00653C54" w14:paraId="52E853D9" w14:textId="77777777" w:rsidTr="009F634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524AC" w14:textId="43BAE8A5" w:rsidR="007A45A3" w:rsidRPr="007A45A3" w:rsidRDefault="007A45A3" w:rsidP="00A71B50">
            <w:pPr>
              <w:rPr>
                <w:rFonts w:ascii="Tahoma" w:hAnsi="Tahoma" w:cs="Tahoma"/>
                <w:color w:val="000000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RTCiT: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awareness of different approaches within your area of work and when they should be applied.</w:t>
            </w:r>
          </w:p>
          <w:p w14:paraId="5E776ACB" w14:textId="77777777" w:rsidR="007A45A3" w:rsidRPr="00C5475B" w:rsidRDefault="007A45A3" w:rsidP="00A71B5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14:paraId="59495429" w14:textId="38AAEDE5" w:rsidR="00A71B50" w:rsidRPr="007A45A3" w:rsidRDefault="007A45A3" w:rsidP="00A71B50">
            <w:pPr>
              <w:rPr>
                <w:rStyle w:val="Strong"/>
                <w:rFonts w:ascii="Tahoma" w:hAnsi="Tahoma" w:cs="Tahoma"/>
                <w:b w:val="0"/>
                <w:bCs w:val="0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RPCiT: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="00A71B50" w:rsidRPr="007A45A3">
              <w:rPr>
                <w:rStyle w:val="Strong"/>
                <w:rFonts w:ascii="Tahoma" w:hAnsi="Tahoma" w:cs="Tahoma"/>
                <w:b w:val="0"/>
                <w:bCs w:val="0"/>
              </w:rPr>
              <w:t>Show that you possess a good understanding of multiple perspectives and their underlying justifications.</w:t>
            </w:r>
          </w:p>
          <w:p w14:paraId="2F42B67A" w14:textId="77777777" w:rsidR="007A45A3" w:rsidRPr="00C5475B" w:rsidRDefault="007A45A3" w:rsidP="00A71B50">
            <w:pPr>
              <w:rPr>
                <w:rStyle w:val="Strong"/>
                <w:rFonts w:ascii="Tahoma" w:hAnsi="Tahoma" w:cs="Tahoma"/>
                <w:sz w:val="8"/>
                <w:szCs w:val="8"/>
              </w:rPr>
            </w:pPr>
          </w:p>
          <w:p w14:paraId="292A32B7" w14:textId="3868E38B" w:rsidR="007A45A3" w:rsidRPr="007A45A3" w:rsidRDefault="007A45A3" w:rsidP="00A71B5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APCiT:</w:t>
            </w:r>
            <w:r w:rsidRPr="007A45A3">
              <w:rPr>
                <w:rFonts w:ascii="Tahoma" w:hAnsi="Tahoma" w:cs="Tahoma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how you evaluate and integrate multiple perspectives, applying critical judgement to inform decisions and justify approaches.</w:t>
            </w:r>
          </w:p>
        </w:tc>
      </w:tr>
      <w:tr w:rsidR="00A71B50" w:rsidRPr="00653C54" w14:paraId="3FEA18CE" w14:textId="77777777" w:rsidTr="00C5475B">
        <w:trPr>
          <w:trHeight w:val="244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7C9B" w14:textId="267E6621" w:rsidR="00A71B50" w:rsidRPr="007A45A3" w:rsidRDefault="00A71B50" w:rsidP="00A71B50">
            <w:pPr>
              <w:suppressAutoHyphens/>
              <w:rPr>
                <w:rFonts w:ascii="Tahoma" w:hAnsi="Tahoma" w:cs="Tahoma"/>
                <w:u w:val="single"/>
              </w:rPr>
            </w:pPr>
            <w:r w:rsidRPr="007A45A3">
              <w:rPr>
                <w:rFonts w:ascii="Tahoma" w:eastAsia="NSimSun" w:hAnsi="Tahoma" w:cs="Tahoma"/>
                <w:b/>
                <w:bCs/>
                <w:kern w:val="2"/>
                <w:lang w:eastAsia="zh-CN" w:bidi="hi-IN"/>
              </w:rPr>
              <w:lastRenderedPageBreak/>
              <w:t xml:space="preserve">APPLICANT’S ANSWERS: </w:t>
            </w:r>
            <w:r w:rsidRPr="007A45A3">
              <w:rPr>
                <w:rFonts w:ascii="Tahoma" w:eastAsia="NSimSun" w:hAnsi="Tahoma" w:cs="Tahoma"/>
                <w:kern w:val="2"/>
                <w:lang w:eastAsia="zh-CN" w:bidi="hi-IN"/>
              </w:rPr>
              <w:t>500 word limit</w:t>
            </w:r>
          </w:p>
        </w:tc>
      </w:tr>
      <w:tr w:rsidR="00A71B50" w:rsidRPr="00653C54" w14:paraId="61C94F6C" w14:textId="77777777" w:rsidTr="00C5475B">
        <w:trPr>
          <w:trHeight w:val="46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7027" w14:textId="2148B8D0" w:rsidR="00A71B50" w:rsidRPr="007A45A3" w:rsidRDefault="00A71B50" w:rsidP="00C5475B">
            <w:pPr>
              <w:rPr>
                <w:rFonts w:ascii="Tahoma" w:hAnsi="Tahoma" w:cs="Tahoma"/>
                <w:b/>
                <w:color w:val="0070C0"/>
                <w:u w:val="single"/>
              </w:rPr>
            </w:pPr>
            <w:r w:rsidRPr="007A45A3">
              <w:rPr>
                <w:rFonts w:ascii="Tahoma" w:hAnsi="Tahoma" w:cs="Tahoma"/>
                <w:b/>
                <w:color w:val="0070C0"/>
                <w:u w:val="single"/>
              </w:rPr>
              <w:t>Skills Cri</w:t>
            </w:r>
            <w:r w:rsidR="003C7B5B" w:rsidRPr="007A45A3">
              <w:rPr>
                <w:rFonts w:ascii="Tahoma" w:hAnsi="Tahoma" w:cs="Tahoma"/>
                <w:b/>
                <w:color w:val="0070C0"/>
                <w:u w:val="single"/>
              </w:rPr>
              <w:t>t</w:t>
            </w:r>
            <w:r w:rsidRPr="007A45A3">
              <w:rPr>
                <w:rFonts w:ascii="Tahoma" w:hAnsi="Tahoma" w:cs="Tahoma"/>
                <w:b/>
                <w:color w:val="0070C0"/>
                <w:u w:val="single"/>
              </w:rPr>
              <w:t>eria</w:t>
            </w:r>
          </w:p>
        </w:tc>
      </w:tr>
      <w:tr w:rsidR="00A71B50" w:rsidRPr="00653C54" w14:paraId="1F956590" w14:textId="77777777" w:rsidTr="009F6341">
        <w:trPr>
          <w:trHeight w:val="6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0BF94" w14:textId="50940358" w:rsidR="007A45A3" w:rsidRPr="007A45A3" w:rsidRDefault="007A45A3" w:rsidP="00A71B50">
            <w:pPr>
              <w:rPr>
                <w:rFonts w:ascii="Tahoma" w:hAnsi="Tahoma" w:cs="Tahoma"/>
                <w:color w:val="000000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RTCiT: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awareness of different approaches within your area of work and when they should be applied.</w:t>
            </w:r>
          </w:p>
          <w:p w14:paraId="1693F4B6" w14:textId="77777777" w:rsidR="007A45A3" w:rsidRPr="00C5475B" w:rsidRDefault="007A45A3" w:rsidP="00A71B5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14:paraId="7266FCA4" w14:textId="7BC5CF56" w:rsidR="00A71B50" w:rsidRPr="007A45A3" w:rsidRDefault="007A45A3" w:rsidP="00A71B50">
            <w:pPr>
              <w:rPr>
                <w:rFonts w:ascii="Tahoma" w:hAnsi="Tahoma" w:cs="Tahoma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RPCiT: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="00A71B50" w:rsidRPr="007A45A3">
              <w:rPr>
                <w:rFonts w:ascii="Tahoma" w:hAnsi="Tahoma" w:cs="Tahoma"/>
              </w:rPr>
              <w:t>Show how you approach and solve complex problems by employing a combination of methods and skills.</w:t>
            </w:r>
          </w:p>
          <w:p w14:paraId="67E1CC20" w14:textId="77777777" w:rsidR="007A45A3" w:rsidRPr="00C5475B" w:rsidRDefault="007A45A3" w:rsidP="00A71B50">
            <w:pPr>
              <w:rPr>
                <w:rFonts w:ascii="Tahoma" w:hAnsi="Tahoma" w:cs="Tahoma"/>
                <w:sz w:val="8"/>
                <w:szCs w:val="8"/>
                <w:u w:val="single"/>
              </w:rPr>
            </w:pPr>
          </w:p>
          <w:p w14:paraId="02F8D87A" w14:textId="0C5D6E74" w:rsidR="007A45A3" w:rsidRPr="007A45A3" w:rsidRDefault="007A45A3" w:rsidP="00A71B50">
            <w:pPr>
              <w:rPr>
                <w:rFonts w:ascii="Tahoma" w:hAnsi="Tahoma" w:cs="Tahoma"/>
                <w:u w:val="single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APCiT:</w:t>
            </w:r>
            <w:r w:rsidRPr="007A45A3">
              <w:rPr>
                <w:rFonts w:ascii="Tahoma" w:hAnsi="Tahoma" w:cs="Tahoma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how you evaluate and integrate multiple perspectives, applying critical judgement to inform decisions and justify approaches.</w:t>
            </w:r>
          </w:p>
        </w:tc>
      </w:tr>
      <w:tr w:rsidR="00A71B50" w:rsidRPr="00653C54" w14:paraId="019B93D4" w14:textId="77777777" w:rsidTr="00653C54">
        <w:trPr>
          <w:trHeight w:val="240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035B" w14:textId="6970023D" w:rsidR="00A71B50" w:rsidRPr="007A45A3" w:rsidRDefault="00A71B50" w:rsidP="00A71B50">
            <w:pPr>
              <w:suppressAutoHyphens/>
              <w:rPr>
                <w:rFonts w:ascii="Tahoma" w:hAnsi="Tahoma" w:cs="Tahoma"/>
                <w:u w:val="single"/>
              </w:rPr>
            </w:pPr>
            <w:r w:rsidRPr="007A45A3">
              <w:rPr>
                <w:rFonts w:ascii="Tahoma" w:eastAsia="NSimSun" w:hAnsi="Tahoma" w:cs="Tahoma"/>
                <w:b/>
                <w:bCs/>
                <w:kern w:val="2"/>
                <w:lang w:eastAsia="zh-CN" w:bidi="hi-IN"/>
              </w:rPr>
              <w:t xml:space="preserve">APPLICANT’S ANSWERS: </w:t>
            </w:r>
            <w:r w:rsidRPr="007A45A3">
              <w:rPr>
                <w:rFonts w:ascii="Tahoma" w:eastAsia="NSimSun" w:hAnsi="Tahoma" w:cs="Tahoma"/>
                <w:kern w:val="2"/>
                <w:lang w:eastAsia="zh-CN" w:bidi="hi-IN"/>
              </w:rPr>
              <w:t>500 word limit</w:t>
            </w:r>
          </w:p>
        </w:tc>
      </w:tr>
      <w:tr w:rsidR="00A71B50" w:rsidRPr="00653C54" w14:paraId="15088A5B" w14:textId="77777777" w:rsidTr="009F634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2E8C4" w14:textId="16D208FB" w:rsidR="007A45A3" w:rsidRPr="007A45A3" w:rsidRDefault="007A45A3" w:rsidP="00A71B50">
            <w:pPr>
              <w:rPr>
                <w:rFonts w:ascii="Tahoma" w:hAnsi="Tahoma" w:cs="Tahoma"/>
                <w:color w:val="000000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RTCiT: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how you apply your knowledge to complete tasks effectively and contribute to successful outcomes.</w:t>
            </w:r>
          </w:p>
          <w:p w14:paraId="0D9DC291" w14:textId="77777777" w:rsidR="007A45A3" w:rsidRPr="00C5475B" w:rsidRDefault="007A45A3" w:rsidP="00A71B5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14:paraId="31F5064D" w14:textId="73BEAC24" w:rsidR="00A71B50" w:rsidRPr="007A45A3" w:rsidRDefault="007A45A3" w:rsidP="00A71B50">
            <w:pPr>
              <w:rPr>
                <w:rFonts w:ascii="Tahoma" w:hAnsi="Tahoma" w:cs="Tahoma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RPCiT:</w:t>
            </w:r>
            <w:r w:rsidRPr="007A45A3">
              <w:rPr>
                <w:rFonts w:ascii="Tahoma" w:hAnsi="Tahoma" w:cs="Tahoma"/>
                <w:color w:val="FF4001"/>
              </w:rPr>
              <w:t xml:space="preserve"> </w:t>
            </w:r>
            <w:r w:rsidR="00A71B50" w:rsidRPr="007A45A3">
              <w:rPr>
                <w:rFonts w:ascii="Tahoma" w:hAnsi="Tahoma" w:cs="Tahoma"/>
              </w:rPr>
              <w:t>Show how you translate insights from research or development into practical actions.</w:t>
            </w:r>
          </w:p>
          <w:p w14:paraId="26C0F5D2" w14:textId="77777777" w:rsidR="007A45A3" w:rsidRPr="00C5475B" w:rsidRDefault="007A45A3" w:rsidP="00A71B50">
            <w:pPr>
              <w:rPr>
                <w:rFonts w:ascii="Tahoma" w:hAnsi="Tahoma" w:cs="Tahoma"/>
                <w:sz w:val="8"/>
                <w:szCs w:val="8"/>
                <w:u w:val="single"/>
              </w:rPr>
            </w:pPr>
          </w:p>
          <w:p w14:paraId="5D801092" w14:textId="2E3478E6" w:rsidR="007A45A3" w:rsidRPr="007A45A3" w:rsidRDefault="007A45A3" w:rsidP="00A71B50">
            <w:pPr>
              <w:rPr>
                <w:rFonts w:ascii="Tahoma" w:hAnsi="Tahoma" w:cs="Tahoma"/>
                <w:u w:val="single"/>
              </w:rPr>
            </w:pPr>
            <w:r w:rsidRPr="007A45A3">
              <w:rPr>
                <w:rFonts w:ascii="Tahoma" w:hAnsi="Tahoma" w:cs="Tahoma"/>
                <w:b/>
                <w:bCs/>
                <w:color w:val="FF4001"/>
              </w:rPr>
              <w:t>For APCiT:</w:t>
            </w:r>
            <w:r w:rsidRPr="007A45A3">
              <w:rPr>
                <w:rFonts w:ascii="Tahoma" w:hAnsi="Tahoma" w:cs="Tahoma"/>
              </w:rPr>
              <w:t xml:space="preserve"> </w:t>
            </w:r>
            <w:r w:rsidRPr="007A45A3">
              <w:rPr>
                <w:rFonts w:ascii="Tahoma" w:hAnsi="Tahoma" w:cs="Tahoma"/>
                <w:color w:val="000000"/>
              </w:rPr>
              <w:t>Show how you translate complex insights, research, or innovation into strategic or practical outcomes that influence practice or performance.</w:t>
            </w:r>
          </w:p>
        </w:tc>
      </w:tr>
      <w:tr w:rsidR="00A71B50" w:rsidRPr="00653C54" w14:paraId="2703CF4D" w14:textId="77777777" w:rsidTr="00653C54">
        <w:trPr>
          <w:trHeight w:val="255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8C52" w14:textId="31E11EDE" w:rsidR="00A71B50" w:rsidRPr="00653C54" w:rsidRDefault="00A71B50" w:rsidP="00A71B50">
            <w:pPr>
              <w:suppressAutoHyphens/>
              <w:rPr>
                <w:rFonts w:ascii="Tahoma" w:hAnsi="Tahoma" w:cs="Tahoma"/>
                <w:u w:val="single"/>
              </w:rPr>
            </w:pPr>
            <w:r w:rsidRPr="00653C54">
              <w:rPr>
                <w:rFonts w:ascii="Tahoma" w:eastAsia="NSimSun" w:hAnsi="Tahoma" w:cs="Tahoma"/>
                <w:b/>
                <w:bCs/>
                <w:kern w:val="2"/>
                <w:lang w:eastAsia="zh-CN" w:bidi="hi-IN"/>
              </w:rPr>
              <w:t xml:space="preserve">APPLICANT’S ANSWERS: </w:t>
            </w:r>
            <w:r w:rsidRPr="00A71B50">
              <w:rPr>
                <w:rFonts w:ascii="Tahoma" w:eastAsia="NSimSun" w:hAnsi="Tahoma" w:cs="Tahoma"/>
                <w:kern w:val="2"/>
                <w:lang w:eastAsia="zh-CN" w:bidi="hi-IN"/>
              </w:rPr>
              <w:t>500 word limit</w:t>
            </w:r>
          </w:p>
        </w:tc>
      </w:tr>
    </w:tbl>
    <w:p w14:paraId="58348893" w14:textId="77777777" w:rsidR="00653C54" w:rsidRPr="00653C54" w:rsidRDefault="00653C54" w:rsidP="00653C54">
      <w:pPr>
        <w:rPr>
          <w:rFonts w:ascii="Tahoma" w:eastAsia="NSimSun" w:hAnsi="Tahoma" w:cs="Tahoma"/>
          <w:b/>
          <w:bCs/>
          <w:kern w:val="2"/>
          <w:sz w:val="22"/>
          <w:szCs w:val="22"/>
          <w:u w:val="single"/>
          <w:lang w:eastAsia="zh-CN" w:bidi="hi-IN"/>
        </w:rPr>
      </w:pPr>
    </w:p>
    <w:p w14:paraId="726853CE" w14:textId="77777777" w:rsidR="00653C54" w:rsidRPr="00653C54" w:rsidRDefault="00653C54" w:rsidP="00653C54">
      <w:pPr>
        <w:rPr>
          <w:rFonts w:ascii="Tahoma" w:eastAsia="NSimSun" w:hAnsi="Tahoma" w:cs="Tahoma"/>
          <w:kern w:val="2"/>
          <w:sz w:val="22"/>
          <w:szCs w:val="22"/>
          <w:lang w:eastAsia="zh-CN" w:bidi="hi-IN"/>
        </w:rPr>
      </w:pPr>
      <w:r w:rsidRPr="00653C54">
        <w:rPr>
          <w:rFonts w:ascii="Tahoma" w:eastAsia="NSimSun" w:hAnsi="Tahoma" w:cs="Tahoma"/>
          <w:kern w:val="2"/>
          <w:sz w:val="22"/>
          <w:szCs w:val="22"/>
          <w:lang w:eastAsia="zh-CN" w:bidi="hi-IN"/>
        </w:rPr>
        <w:t>If you have any queries please contact registrations@istonline.org.uk</w:t>
      </w:r>
    </w:p>
    <w:p w14:paraId="46F0FF57" w14:textId="4BC43F1C" w:rsidR="00C83C35" w:rsidRPr="00C83C35" w:rsidRDefault="00C83C35" w:rsidP="00653C54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sectPr w:rsidR="00C83C35" w:rsidRPr="00C83C35" w:rsidSect="007A45A3">
      <w:headerReference w:type="default" r:id="rId9"/>
      <w:footerReference w:type="default" r:id="rId10"/>
      <w:pgSz w:w="11900" w:h="16840"/>
      <w:pgMar w:top="2268" w:right="845" w:bottom="1985" w:left="992" w:header="709" w:footer="7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6EE8" w14:textId="77777777" w:rsidR="006F51F8" w:rsidRDefault="006F51F8">
      <w:r>
        <w:separator/>
      </w:r>
    </w:p>
  </w:endnote>
  <w:endnote w:type="continuationSeparator" w:id="0">
    <w:p w14:paraId="5125B32C" w14:textId="77777777" w:rsidR="006F51F8" w:rsidRDefault="006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kkurat">
    <w:panose1 w:val="020B0604020202020204"/>
    <w:charset w:val="4D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AE4E" w14:textId="22A71C95" w:rsidR="005A6B01" w:rsidRDefault="007A45A3" w:rsidP="005A6B01">
    <w:pPr>
      <w:pStyle w:val="NormalWeb"/>
    </w:pPr>
    <w:r>
      <w:rPr>
        <w:noProof/>
      </w:rPr>
      <w:drawing>
        <wp:anchor distT="0" distB="0" distL="114300" distR="114300" simplePos="0" relativeHeight="251670016" behindDoc="1" locked="0" layoutInCell="1" allowOverlap="1" wp14:anchorId="00003E8C" wp14:editId="68458A3F">
          <wp:simplePos x="0" y="0"/>
          <wp:positionH relativeFrom="column">
            <wp:posOffset>3028950</wp:posOffset>
          </wp:positionH>
          <wp:positionV relativeFrom="paragraph">
            <wp:posOffset>-160020</wp:posOffset>
          </wp:positionV>
          <wp:extent cx="3258185" cy="672165"/>
          <wp:effectExtent l="0" t="0" r="0" b="1270"/>
          <wp:wrapNone/>
          <wp:docPr id="1362537474" name="Picture 3" descr="A blue and white rectangular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37474" name="Picture 3" descr="A blue and white rectangular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185" cy="67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8C5">
      <w:rPr>
        <w:noProof/>
      </w:rPr>
      <w:drawing>
        <wp:anchor distT="0" distB="0" distL="114300" distR="114300" simplePos="0" relativeHeight="251667968" behindDoc="0" locked="0" layoutInCell="1" allowOverlap="1" wp14:anchorId="249FC81F" wp14:editId="0D8810D9">
          <wp:simplePos x="0" y="0"/>
          <wp:positionH relativeFrom="column">
            <wp:posOffset>-161289</wp:posOffset>
          </wp:positionH>
          <wp:positionV relativeFrom="paragraph">
            <wp:posOffset>-341630</wp:posOffset>
          </wp:positionV>
          <wp:extent cx="1565910" cy="1009015"/>
          <wp:effectExtent l="0" t="0" r="0" b="0"/>
          <wp:wrapNone/>
          <wp:docPr id="1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402"/>
                  <a:stretch>
                    <a:fillRect/>
                  </a:stretch>
                </pic:blipFill>
                <pic:spPr bwMode="auto">
                  <a:xfrm>
                    <a:off x="0" y="0"/>
                    <a:ext cx="1566002" cy="10090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43EF8" w14:textId="6DEAF9AF" w:rsidR="001025FE" w:rsidRPr="001025FE" w:rsidRDefault="00D92526">
    <w:pPr>
      <w:pStyle w:val="Footer"/>
      <w:rPr>
        <w:rFonts w:ascii="Akkurat" w:hAnsi="Akkurat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02763607" wp14:editId="04CE0879">
          <wp:simplePos x="0" y="0"/>
          <wp:positionH relativeFrom="column">
            <wp:posOffset>-73660</wp:posOffset>
          </wp:positionH>
          <wp:positionV relativeFrom="paragraph">
            <wp:posOffset>283845</wp:posOffset>
          </wp:positionV>
          <wp:extent cx="4297680" cy="225784"/>
          <wp:effectExtent l="0" t="0" r="0" b="3175"/>
          <wp:wrapNone/>
          <wp:docPr id="1771509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50987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80" cy="225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5FE" w:rsidRPr="001025FE">
      <w:rPr>
        <w:rFonts w:ascii="Akkurat" w:eastAsia="Cambria" w:hAnsi="Akkurat"/>
        <w:color w:val="595959" w:themeColor="text1" w:themeTint="A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E741" w14:textId="77777777" w:rsidR="006F51F8" w:rsidRDefault="006F51F8">
      <w:r>
        <w:separator/>
      </w:r>
    </w:p>
  </w:footnote>
  <w:footnote w:type="continuationSeparator" w:id="0">
    <w:p w14:paraId="4AECE928" w14:textId="77777777" w:rsidR="006F51F8" w:rsidRDefault="006F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4A35" w14:textId="40DD2B8D" w:rsidR="00061F85" w:rsidRDefault="00F366E8" w:rsidP="00061F85">
    <w:pPr>
      <w:pStyle w:val="Header"/>
      <w:ind w:left="2880"/>
      <w:jc w:val="center"/>
      <w:rPr>
        <w:rFonts w:ascii="Tahoma" w:hAnsi="Tahoma" w:cs="Tahoma"/>
      </w:rPr>
    </w:pPr>
    <w:r>
      <w:rPr>
        <w:rFonts w:ascii="Tahoma" w:hAnsi="Tahoma" w:cs="Tahoma"/>
        <w:b/>
        <w:noProof/>
      </w:rPr>
      <w:drawing>
        <wp:anchor distT="0" distB="0" distL="114300" distR="114300" simplePos="0" relativeHeight="251666944" behindDoc="1" locked="0" layoutInCell="1" allowOverlap="1" wp14:anchorId="2FE5B154" wp14:editId="1F37AF4F">
          <wp:simplePos x="0" y="0"/>
          <wp:positionH relativeFrom="column">
            <wp:posOffset>-74498</wp:posOffset>
          </wp:positionH>
          <wp:positionV relativeFrom="paragraph">
            <wp:posOffset>-111760</wp:posOffset>
          </wp:positionV>
          <wp:extent cx="1556425" cy="775196"/>
          <wp:effectExtent l="0" t="0" r="0" b="0"/>
          <wp:wrapNone/>
          <wp:docPr id="2089501376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01376" name="Picture 1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425" cy="77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1C9">
      <w:rPr>
        <w:rFonts w:ascii="Tahoma" w:hAnsi="Tahoma" w:cs="Tahoma"/>
        <w:noProof/>
      </w:rPr>
      <w:drawing>
        <wp:anchor distT="0" distB="0" distL="114300" distR="114300" simplePos="0" relativeHeight="251661824" behindDoc="1" locked="0" layoutInCell="1" allowOverlap="1" wp14:anchorId="5E468616" wp14:editId="7FDC8D9F">
          <wp:simplePos x="0" y="0"/>
          <wp:positionH relativeFrom="column">
            <wp:posOffset>2954020</wp:posOffset>
          </wp:positionH>
          <wp:positionV relativeFrom="paragraph">
            <wp:posOffset>-155575</wp:posOffset>
          </wp:positionV>
          <wp:extent cx="3399155" cy="829310"/>
          <wp:effectExtent l="0" t="0" r="0" b="0"/>
          <wp:wrapNone/>
          <wp:docPr id="24636371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36371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55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72366" w14:textId="3F3B51C5" w:rsidR="00061F85" w:rsidRDefault="00061F85" w:rsidP="00061F85">
    <w:pPr>
      <w:pStyle w:val="Header"/>
      <w:ind w:left="2880"/>
      <w:jc w:val="center"/>
      <w:rPr>
        <w:rFonts w:ascii="Tahoma" w:hAnsi="Tahoma" w:cs="Tahoma"/>
      </w:rPr>
    </w:pPr>
  </w:p>
  <w:p w14:paraId="20C0793F" w14:textId="72D0068F" w:rsidR="00061F85" w:rsidRDefault="00061F85" w:rsidP="00061F85">
    <w:pPr>
      <w:pStyle w:val="Header"/>
      <w:ind w:left="2880"/>
      <w:jc w:val="center"/>
      <w:rPr>
        <w:rFonts w:ascii="Tahoma" w:hAnsi="Tahoma" w:cs="Tahoma"/>
      </w:rPr>
    </w:pPr>
  </w:p>
  <w:p w14:paraId="4EBB2F55" w14:textId="77777777" w:rsidR="00061F85" w:rsidRDefault="00061F85" w:rsidP="00061F85">
    <w:pPr>
      <w:pStyle w:val="Header"/>
      <w:jc w:val="center"/>
      <w:rPr>
        <w:rFonts w:ascii="Tahoma" w:hAnsi="Tahoma" w:cs="Tahoma"/>
      </w:rPr>
    </w:pPr>
  </w:p>
  <w:p w14:paraId="75DFA43B" w14:textId="7E13AF1C" w:rsidR="00061F85" w:rsidRPr="009E0C8A" w:rsidRDefault="00061F85" w:rsidP="00061F85">
    <w:pPr>
      <w:pStyle w:val="Header"/>
      <w:jc w:val="center"/>
      <w:rPr>
        <w:rFonts w:ascii="Tahoma" w:hAnsi="Tahoma" w:cs="Tahoma"/>
        <w:sz w:val="10"/>
        <w:szCs w:val="10"/>
      </w:rPr>
    </w:pPr>
  </w:p>
  <w:p w14:paraId="44BD0218" w14:textId="10E13906" w:rsidR="001025FE" w:rsidRPr="00061F85" w:rsidRDefault="00061F85" w:rsidP="00061F85">
    <w:pPr>
      <w:pStyle w:val="Header"/>
      <w:jc w:val="center"/>
      <w:rPr>
        <w:rFonts w:ascii="Tahoma" w:hAnsi="Tahoma" w:cs="Tahoma"/>
        <w:i/>
        <w:iCs/>
      </w:rPr>
    </w:pPr>
    <w:r w:rsidRPr="00061F85">
      <w:rPr>
        <w:rFonts w:ascii="Tahoma" w:hAnsi="Tahoma" w:cs="Tahoma"/>
        <w:i/>
        <w:iCs/>
      </w:rPr>
      <w:t xml:space="preserve">Please return this form to </w:t>
    </w:r>
    <w:hyperlink r:id="rId3" w:history="1">
      <w:r w:rsidRPr="00061F85">
        <w:rPr>
          <w:rStyle w:val="Hyperlink"/>
          <w:rFonts w:ascii="Tahoma" w:hAnsi="Tahoma" w:cs="Tahoma"/>
          <w:i/>
          <w:iCs/>
        </w:rPr>
        <w:t>registrations@istonline.org.uk</w:t>
      </w:r>
    </w:hyperlink>
  </w:p>
  <w:p w14:paraId="55E77488" w14:textId="77777777" w:rsidR="00061F85" w:rsidRPr="009E0C8A" w:rsidRDefault="00061F85" w:rsidP="00061F85">
    <w:pPr>
      <w:pStyle w:val="Header"/>
      <w:jc w:val="center"/>
      <w:rPr>
        <w:sz w:val="16"/>
        <w:szCs w:val="16"/>
      </w:rPr>
    </w:pPr>
  </w:p>
  <w:p w14:paraId="76A1CE9B" w14:textId="77777777" w:rsidR="009E0C8A" w:rsidRPr="009E0C8A" w:rsidRDefault="009E0C8A" w:rsidP="00061F85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92E7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90D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BE41F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334A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0AE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3121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A185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DE43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42C4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7E8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65A7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3B41AF"/>
    <w:multiLevelType w:val="hybridMultilevel"/>
    <w:tmpl w:val="36466A2E"/>
    <w:lvl w:ilvl="0" w:tplc="DEC6DA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0930"/>
    <w:multiLevelType w:val="hybridMultilevel"/>
    <w:tmpl w:val="52469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93826"/>
    <w:multiLevelType w:val="hybridMultilevel"/>
    <w:tmpl w:val="EA24ED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54676"/>
    <w:multiLevelType w:val="hybridMultilevel"/>
    <w:tmpl w:val="FCAC19AC"/>
    <w:lvl w:ilvl="0" w:tplc="B33EF5E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4450DA"/>
    <w:multiLevelType w:val="hybridMultilevel"/>
    <w:tmpl w:val="1EE8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57607"/>
    <w:multiLevelType w:val="hybridMultilevel"/>
    <w:tmpl w:val="80D4C95C"/>
    <w:lvl w:ilvl="0" w:tplc="7C9E5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04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A55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4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82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CD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843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C0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D0D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485159">
    <w:abstractNumId w:val="10"/>
  </w:num>
  <w:num w:numId="2" w16cid:durableId="775442167">
    <w:abstractNumId w:val="8"/>
  </w:num>
  <w:num w:numId="3" w16cid:durableId="1454864872">
    <w:abstractNumId w:val="7"/>
  </w:num>
  <w:num w:numId="4" w16cid:durableId="383602297">
    <w:abstractNumId w:val="6"/>
  </w:num>
  <w:num w:numId="5" w16cid:durableId="1813332063">
    <w:abstractNumId w:val="5"/>
  </w:num>
  <w:num w:numId="6" w16cid:durableId="154229024">
    <w:abstractNumId w:val="9"/>
  </w:num>
  <w:num w:numId="7" w16cid:durableId="409885427">
    <w:abstractNumId w:val="4"/>
  </w:num>
  <w:num w:numId="8" w16cid:durableId="1824807298">
    <w:abstractNumId w:val="3"/>
  </w:num>
  <w:num w:numId="9" w16cid:durableId="1328360325">
    <w:abstractNumId w:val="2"/>
  </w:num>
  <w:num w:numId="10" w16cid:durableId="1591961474">
    <w:abstractNumId w:val="1"/>
  </w:num>
  <w:num w:numId="11" w16cid:durableId="2042823124">
    <w:abstractNumId w:val="0"/>
  </w:num>
  <w:num w:numId="12" w16cid:durableId="560023395">
    <w:abstractNumId w:val="12"/>
  </w:num>
  <w:num w:numId="13" w16cid:durableId="1908761226">
    <w:abstractNumId w:val="13"/>
  </w:num>
  <w:num w:numId="14" w16cid:durableId="1412584424">
    <w:abstractNumId w:val="16"/>
  </w:num>
  <w:num w:numId="15" w16cid:durableId="130176405">
    <w:abstractNumId w:val="11"/>
  </w:num>
  <w:num w:numId="16" w16cid:durableId="1153181745">
    <w:abstractNumId w:val="14"/>
  </w:num>
  <w:num w:numId="17" w16cid:durableId="1855848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98"/>
    <w:rsid w:val="00011114"/>
    <w:rsid w:val="00012913"/>
    <w:rsid w:val="0002115A"/>
    <w:rsid w:val="00061F85"/>
    <w:rsid w:val="000E7B01"/>
    <w:rsid w:val="000F5E40"/>
    <w:rsid w:val="001025FE"/>
    <w:rsid w:val="001230A3"/>
    <w:rsid w:val="00185CF2"/>
    <w:rsid w:val="00190435"/>
    <w:rsid w:val="001C2058"/>
    <w:rsid w:val="001C2877"/>
    <w:rsid w:val="001D79F1"/>
    <w:rsid w:val="0021587A"/>
    <w:rsid w:val="00220D3C"/>
    <w:rsid w:val="00244CD3"/>
    <w:rsid w:val="002B585F"/>
    <w:rsid w:val="002F23CC"/>
    <w:rsid w:val="00315B83"/>
    <w:rsid w:val="00370E2E"/>
    <w:rsid w:val="003A378C"/>
    <w:rsid w:val="003C7B5B"/>
    <w:rsid w:val="003E122F"/>
    <w:rsid w:val="003F56ED"/>
    <w:rsid w:val="00401F91"/>
    <w:rsid w:val="004736D6"/>
    <w:rsid w:val="00480EA5"/>
    <w:rsid w:val="005206D8"/>
    <w:rsid w:val="00530102"/>
    <w:rsid w:val="005477AF"/>
    <w:rsid w:val="00554B41"/>
    <w:rsid w:val="005555D4"/>
    <w:rsid w:val="00572AE1"/>
    <w:rsid w:val="005A6B01"/>
    <w:rsid w:val="005D6CE9"/>
    <w:rsid w:val="005E5F63"/>
    <w:rsid w:val="005E6FE6"/>
    <w:rsid w:val="005E7561"/>
    <w:rsid w:val="00640A64"/>
    <w:rsid w:val="00653C54"/>
    <w:rsid w:val="006651D8"/>
    <w:rsid w:val="006849FB"/>
    <w:rsid w:val="00692877"/>
    <w:rsid w:val="006C76D1"/>
    <w:rsid w:val="006F51F8"/>
    <w:rsid w:val="007026AC"/>
    <w:rsid w:val="007103E6"/>
    <w:rsid w:val="0071476A"/>
    <w:rsid w:val="007151C9"/>
    <w:rsid w:val="00763AEC"/>
    <w:rsid w:val="00777943"/>
    <w:rsid w:val="0078001E"/>
    <w:rsid w:val="00785439"/>
    <w:rsid w:val="007A45A3"/>
    <w:rsid w:val="007B4013"/>
    <w:rsid w:val="007F27B9"/>
    <w:rsid w:val="007F394E"/>
    <w:rsid w:val="007F60B2"/>
    <w:rsid w:val="008000D2"/>
    <w:rsid w:val="00813707"/>
    <w:rsid w:val="008364A2"/>
    <w:rsid w:val="008815AD"/>
    <w:rsid w:val="0089104F"/>
    <w:rsid w:val="008A28BC"/>
    <w:rsid w:val="008B7C42"/>
    <w:rsid w:val="008C4661"/>
    <w:rsid w:val="008F42C6"/>
    <w:rsid w:val="009352D1"/>
    <w:rsid w:val="0093735B"/>
    <w:rsid w:val="00953892"/>
    <w:rsid w:val="009543E6"/>
    <w:rsid w:val="00961675"/>
    <w:rsid w:val="009773DA"/>
    <w:rsid w:val="00996EFB"/>
    <w:rsid w:val="009C6D20"/>
    <w:rsid w:val="009E0C8A"/>
    <w:rsid w:val="009F6341"/>
    <w:rsid w:val="00A14D7C"/>
    <w:rsid w:val="00A24393"/>
    <w:rsid w:val="00A71B50"/>
    <w:rsid w:val="00B47CE1"/>
    <w:rsid w:val="00B81710"/>
    <w:rsid w:val="00B81FA4"/>
    <w:rsid w:val="00B87C1E"/>
    <w:rsid w:val="00B95107"/>
    <w:rsid w:val="00BA3C66"/>
    <w:rsid w:val="00BA49BC"/>
    <w:rsid w:val="00BB36CA"/>
    <w:rsid w:val="00BB6598"/>
    <w:rsid w:val="00C41353"/>
    <w:rsid w:val="00C47253"/>
    <w:rsid w:val="00C5475B"/>
    <w:rsid w:val="00C83C35"/>
    <w:rsid w:val="00D2309B"/>
    <w:rsid w:val="00D55CFB"/>
    <w:rsid w:val="00D7297E"/>
    <w:rsid w:val="00D90929"/>
    <w:rsid w:val="00D92526"/>
    <w:rsid w:val="00DB28C5"/>
    <w:rsid w:val="00DE2777"/>
    <w:rsid w:val="00E037F8"/>
    <w:rsid w:val="00E321E1"/>
    <w:rsid w:val="00E347F4"/>
    <w:rsid w:val="00E4292F"/>
    <w:rsid w:val="00E44C47"/>
    <w:rsid w:val="00E8205D"/>
    <w:rsid w:val="00EA2AC6"/>
    <w:rsid w:val="00EC2C15"/>
    <w:rsid w:val="00ED0BDE"/>
    <w:rsid w:val="00F1112F"/>
    <w:rsid w:val="00F366E8"/>
    <w:rsid w:val="00F43093"/>
    <w:rsid w:val="00F50295"/>
    <w:rsid w:val="00F51BCB"/>
    <w:rsid w:val="00F531DC"/>
    <w:rsid w:val="00F6187E"/>
    <w:rsid w:val="00F64D6F"/>
    <w:rsid w:val="00F93D2B"/>
    <w:rsid w:val="00FA097C"/>
    <w:rsid w:val="00FA0D87"/>
    <w:rsid w:val="00FB6798"/>
    <w:rsid w:val="00FD634B"/>
    <w:rsid w:val="00FE28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80AA"/>
  <w15:docId w15:val="{C8C65EFE-A980-49A1-BE6D-C682913F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5FE"/>
  </w:style>
  <w:style w:type="paragraph" w:styleId="Footer">
    <w:name w:val="footer"/>
    <w:basedOn w:val="Normal"/>
    <w:link w:val="FooterChar"/>
    <w:uiPriority w:val="99"/>
    <w:unhideWhenUsed/>
    <w:rsid w:val="00102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5FE"/>
  </w:style>
  <w:style w:type="paragraph" w:customStyle="1" w:styleId="BasicParagraph">
    <w:name w:val="[Basic Paragraph]"/>
    <w:basedOn w:val="Normal"/>
    <w:uiPriority w:val="99"/>
    <w:rsid w:val="001025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4CD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4CD3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E820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929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2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1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51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B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6B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gistrations@istonline.org.uk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Jackson</dc:creator>
  <cp:lastModifiedBy>Robert Bonsell</cp:lastModifiedBy>
  <cp:revision>14</cp:revision>
  <dcterms:created xsi:type="dcterms:W3CDTF">2024-04-16T14:46:00Z</dcterms:created>
  <dcterms:modified xsi:type="dcterms:W3CDTF">2026-03-25T03:08:00Z</dcterms:modified>
</cp:coreProperties>
</file>